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2010 г. № 1170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ПОРЯДКА ОПРЕДЕЛЕНИЯ ПЛАТЫ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ОКАЗАНИЕ УСЛУГ (ВЫПОЛНЕНИЕ РАБОТ), ОТНОСЯЩИХСЯ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ОСНОВНЫМ ВИДАМ ДЕЯТЕЛЬНОСТИ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НАХОДЯЩИХСЯ В ВЕДЕНИИ ИСПОЛНИТЕЛЬНОГО ОРГАНА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РЕСПУБЛИКИ ТАТАРСТАН,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 И ЮРИДИЧЕСКИХ ЛИЦ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Федерального закона от 08.05.2010 № 83-ФЗ "О внесении изменений в отдельные законодательные акты Российской Федерации в целях совершенствования правов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положения государственных (муниципальных) учреждений" Кабинет Министров Респу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Татарстан ПОСТАНОВЛЯЕТ: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Примерный порядок определения платы за оказание услуг (в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 (далее - Примерный порядок).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Министерствам и ведомствам Республики Татарстан, а также предложить органам м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стного самоуправления при разработке и утверждении порядка определения платы за оказание услуг (выполнение работ), относящихся к основным видам деятельности подведомственных учреждений и муниципальных учреждений соответственно, руководствоваться указанным </w:t>
      </w:r>
      <w:proofErr w:type="spell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Примернымпорядком</w:t>
      </w:r>
      <w:proofErr w:type="spell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Премьер-министр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И.Ш.ХАЛИКОВ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Министров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2010 г. № 1170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ПОРЯДОК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ПЛАТЫ ЗА ОКАЗАНИЕ УСЛУГ (ВЫПОЛНЕНИЕ РАБОТ),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ОСНОВНЫМ ВИДАМ ДЕЯТЕЛЬНОСТИ ГОСУДАРСТВЕННЫХ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УЧРЕЖДЕНИЙ, НАХОДЯЩИХСЯ В ВЕДЕНИИ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</w:t>
      </w:r>
      <w:proofErr w:type="gramEnd"/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ГОСУДАРСТВЕННОЙ ВЛАСТИ РЕСПУБЛИКИ ТАТАРСТАН,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 И ЮРИДИЧЕСКИХ ЛИЦ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Примерный порядок определения платы за оказание услуг (выполнение работ), относящихся к основным видам деятельности государственных бюджетных учрежд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находящихся в ведении исполнительного органа государственной власти Республики Т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тарстан, для граждан и юридических лиц (далее - Примерный порядок) определяет единый механизм формирования размера платы для физических и юридических лиц за оказание сл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дующих услуг (выполнение работ):</w:t>
      </w:r>
      <w:proofErr w:type="gramEnd"/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пределах установленного государственного задания на оказание государственных услуг (выполнение работ) в случаях, определенных федеральными законами (далее - платные гос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дарственные услуги);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установленного государственного задания на оказание государственных услуг (в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работ), относящихся в соответствии с уставом учреждения к его основным видам деятельности (далее - платные услуги).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Примерный порядок распространяется на государственные бюджетные учреждения. Для государственных автономных учреждений настоящий Примерный порядок носит рекомендательный характер.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Настоящий Примерный порядок не распространяется на виды деятельности госуда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бюджетных учреждений, находящихся в ведении исполнительного органа госуда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власти Республики Татарстан, не являющиеся для них основными в соответствии с уставами учреждений.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Размер платы за оказание государственным бюджетным учреждением гражданам и юридическим лицам платных услуг (государственных услуг), определенный в соответствии с настоящим Примерным порядком, используется для расчета объема поступлений от оказания учреждением (подразделением) платных услуг (государственных услуг) при составлении пл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финансово-хозяйственной деятельности государственного учреждения (подразделения).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Размер платы определяется для каждой платной услуги (государственной услуги).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Учреждение самостоятельно определяет возможность оказания платных услуг в зав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симости от материальной базы, численного состава, квалификации персонала и спроса на платную услугу.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Учреждение формирует и утверждает перечни платных услуг (государственных 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луг) по согласованию с исполнительным органом государственной власти Республики Тата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стан, осуществляющим функции и полномочия учредителя, и Центром экономических и соц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исследований Республики Татарстан при Кабинете Министров Республики Татарстан.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│амортизации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имущества│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│общехозяйственного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назначения       │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├────┼────────────────────────────────────┼───────────────────────────────┤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4.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│Прогноз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суммарного   фонда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оплаты│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│труда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основного персонала           │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├────┼────────────────────────────────────┼───────────────────────────────┤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5.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│Коэффициент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накладных затрат        │(5) = {(1) + (2) + (3)}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: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(4)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├────┼────────────────────────────────────┼───────────────────────────────┤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6.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 основной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персонал,│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│участвующий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предоставлении </w:t>
      </w:r>
      <w:proofErr w:type="spellStart"/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платной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│услуги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│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├────┼────────────────────────────────────┼───────────────────────────────┤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7.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│Итого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накладных затрат              │(7) = (5)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x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(6)               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└────┴────────────────────────────────────┴───────────────────────────────┘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6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Расчет цены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на оказание платной услуги (работы)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___________________________________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наименование платной услуги (работы)</w:t>
      </w:r>
    </w:p>
    <w:p w:rsidR="00E15469" w:rsidRPr="00E15469" w:rsidRDefault="00E15469" w:rsidP="00017B54">
      <w:pPr>
        <w:ind w:left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┌────┬──────────────────────────────────────────┬─────────────┬───────────┐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№  │        Наименование статей затрат        │   Единица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│Показатель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измерения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1.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 оплату   труда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основного│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рублей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│персонала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│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2.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материальных запасов              │   рублей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3.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│Сумма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начисленной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амортизации│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рублей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│оборудования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используемого  при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оказании│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│платной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услуги                            │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4.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│Накладные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затраты,  относимые  на  </w:t>
      </w:r>
      <w:proofErr w:type="spellStart"/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платную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рублей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│услугу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│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5.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│Итого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затрат                              │   рублей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6.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│Плановое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количество оказываемых услуг     │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├────┼──────────────────────────────────────────┼─────────────┼───────────┤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7.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│Цена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                       │ рублей за 1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услугу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└────┴──────────────────────────────────────────┴─────────────┴───────────┘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C94C35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C3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87A84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Официальная публикация в СМИ: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публикаций не найдено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 КМ РТ от 30.12.2010 № 1170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Примерного порядка определения платы за оказание услуг (выполнение 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стан, для граждан и юридических лиц"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Примерный порядок определения платы за оказание услуг (выполнение работ,) относящихся к основным видам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государственных бюджетных учреждений, находящихся в в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исполнительного органа государственной власти Республики Татарстан, для граждан и юридических лиц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Общие положения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Порядок определения платы за оказание государственным бюджетным учреждением гра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данам и юридическим лицам платных государственных услуг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платы за оказание государственным бюджетным учреждением гра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данам и юридическим лицам платных услуг (работ)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ценах платных услуг (работ, государственных услуг) (Форма № 1)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 затрат на оплату труда основного персонала, непосредственно участвующего в проце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оказания платной услуги (работы) (Форма № 2)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 затрат на материальные запасы, полностью потребляемые в процессе оказания платной услуги (работы) (Форма № 3)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 суммы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начисленной амортизации оборудования, используемого при оказании платной услуги (работы) (Форма № 4)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 накладных затрат, необходимых для обеспечения деятельности учреждения при оказ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платной услуги (работы) (Форма № 5)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 цены на оказание платной услуги (работы) (Форма № 6)</w:t>
      </w:r>
    </w:p>
    <w:p w:rsid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 февраля 2012 г. № 115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ПРИМЕРНЫЙ ПОРЯДОК ОПРЕДЕЛЕНИЯ ПЛАТЫ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ОКАЗАНИЕ УСЛУГ (ВЫПОЛНЕНИЕ РАБОТ), ОТНОСЯЩИХСЯ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ОСНОВНЫМ ВИДАМ ДЕЯТЕЛЬНОСТИ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НАХОДЯЩИХСЯ В ВЕДЕНИИ ИСПОЛНИТЕЛЬНОГО ОРГАНА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РЕСПУБЛИКИ ТАТАРСТАН, ДЛЯ ГРАЖДАН И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МИНИСТРОВ РЕСПУБЛИКИ ТАТАРСТАН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30.12.2010 № 1170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ПОСТАНОВЛЯЕТ: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Примерный порядок определения платы за оказание услуг (выполнение работ), относящихся к основным видам деятельности государственных бюджетных учреждений, н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ходящихся в ведении исполнительного органа государственной власти Республики Татарстан, для граждан и юридических лиц, утвержденный Постановлением Кабинета Министров Ре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 от 30.12.2010 № 1170 "Об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учреждений, находящихся в ведении исполнительного органа государственной власти Республики Татарстан, для граждан и юридических лиц", следующие изменения: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 новым пунктом 1.8 следующего содержания: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"1.8. Порядок и условия оплаты платных государственных услуг устанавливаются орг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ном, осуществляющим функции и полномочия учредителя.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 за предоставление платной государственной услуги определяется учрежд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в соответствии с утвержденными порядком и условиями оплаты указанных государс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услуг.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для определения размера платы за предоставление платной государстве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услуги в составе государственной услуги "Социальное обслуживание на дому граждан пожилого возраста и инвалидов, нуждающихся в постоянном или временном нестационарном социальном обслуживании" ежегодно орган исполнительной власти Республики Татарстан в области государственного регулирования тарифов по согласованию с Центром экономических и социальных исследований Республики Татарстан при Кабинете Министров Республики Т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тарстан устанавливает единые республиканские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тарифы на социальные услуги из Перечня г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рантированных социальных услуг, предоставляемых получателю государственной услуги "Социальное обслуживание на дому граждан пожилого возраста и инвалидов, нуждающихся в постоянном или временном нестационарном социальном обслуживании"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1.8 и 1.9 считать пунктами 1.9 и 1.10 соответственно;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1.9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"1.9. Учреждение утверждает цены на платные услуги по согласованию с исполнительным органом государственной власти Республики Татарстан, осуществляющим функции и полн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мочия учредителя, и Центром экономических и социальных исследований Республики Тата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 при Кабинете Министров Республики Татарстан, за исключением платных услуг, предо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тавляемых государственными учреждениями социального обслуживания.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 за оказание платных услуг, предоставляемых государственными учрежд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социального обслуживания, устанавливается органом исполнительной власти Респу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Татарстан в области государственного регулирования тарифов по согласованию с Мин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стерством труда, занятости и социальной защиты Республики Татарстан и Центром эконом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и социальных исследований Республики Татарстан при Кабинете Министров Респу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Татарстан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первый пункта 2.1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"2.1. Размер платы за оказание платных государственных услуг государственным бю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жетным учреждением, за исключением государственных социальных услуг, предоставляемых 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государственными учреждениями социального обслуживания, определяется по следующей формуле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3.1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"3.1. Платные услуги, оказываемые учреждением гражданам и юридическим лицам, по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разделяются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входящие в перечень государственных услуг (работ) и выполняемые учреждением сверх объема, установленного в государственном задании на оказание государственных услуг (выполнение работ);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не входящие в перечень государственных услуг (работ)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3.2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"3.2. Размер платы за оказание платных услуг, входящих в перечень государственных у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 (работ) и выполняемых учреждением сверх объема, установленного в государственном задании на оказание государственных услуг (выполнение работ), определяется по следующей формуле (с учетом НДС):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</w:t>
      </w: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>Pg   = (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>№  +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H )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х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(1 + U  / 100),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pi     gi   i          r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где: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Р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g</w:t>
      </w:r>
      <w:proofErr w:type="spellEnd"/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 размер платы за оказание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i-й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услуги, входящей в перечень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pi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государственных   услуг   (работ)  и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выполняемой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учреждением сверх объема,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установленного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государственном задании на оказание государственных услуг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(выполнение работ) в соответствующем периоде;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№   -  норматив  финансовых  затрат  на  оказание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i-й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gi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услуги, входящей в перечень государственных  услуг  (работ)  и  выполняемой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учреждением  сверх  объема,  установленного  в  государственном  задании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оказание   государственных   услуг  (выполнение  работ)  в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соответствующем</w:t>
      </w:r>
      <w:proofErr w:type="gram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периоде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  - налоги, уплачиваемые при оказании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i-й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услуги;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U  - уровень  рентабельности  (устанавливается  по  результатам  оценки</w:t>
      </w:r>
      <w:proofErr w:type="gram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r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стоимости аналогичных услуг (работ) на рынке услуг (работ), %.";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3.3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"3.3. Размер платы за оказание услуг, не входящих в перечень государственных услуг (р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бот), определяется по следующей формуле (с учетом НДС):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</w:t>
      </w: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>P  = (Zp  + Zn ) x (1 + U  / 100),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i      i     i          r</w:t>
      </w:r>
    </w:p>
    <w:p w:rsidR="00E15469" w:rsidRPr="00E15469" w:rsidRDefault="00E15469" w:rsidP="00017B54">
      <w:pPr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1546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</w:t>
      </w: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где: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Р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- размер платы за оказание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i-й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услуги;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Zp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затраты, непосредственно связанные с оказанием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i-й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услуги;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Zn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- накладные  затраты,  необходимые  для   обеспечения  деятельности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i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учреждения;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U  -  уровень  рентабельности  (устанавливается  по  результатам оценки</w:t>
      </w:r>
      <w:proofErr w:type="gram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r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стоимости аналогичных услуг (работ) на рынке услуг (работ), %.";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 № 6 изложить в следующей редакции: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"Приложение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Примерному порядку определения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за оказание услуг (выполнение</w:t>
      </w:r>
      <w:proofErr w:type="gramEnd"/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работ), относящихся к основным видам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находящихся в ведении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органа </w:t>
      </w:r>
      <w:proofErr w:type="gramStart"/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Республики Татарстан, для граждан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юридических лиц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6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НА ОКАЗАНИЕ ПЛАТНОЙ УСЛУГИ (РАБОТЫ)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платной услуги (работы))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┌────┬───────────────────────────────────────────┬───────────┬────────────┐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 №  │        Наименование статей затрат         │  Единица  │ Показатель │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 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измерения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1.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 оплату    труда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основного│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│персонала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2.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материальных запасов               │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3.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│Сумма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начисленной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амортизации│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│оборудования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используемого  при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оказании│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│платной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услуги                         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4.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│Накладные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затраты,  относимые  на  </w:t>
      </w:r>
      <w:proofErr w:type="spellStart"/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платную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│услугу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5.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│Итого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затрат                               │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6.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│Рентабельность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│ процентов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7.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│Затраты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учетом рентабельности            │  рублей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8.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│Плановое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количество оказываемых услуг      │   штук  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9.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│Цена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                        │ рублей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 услугу 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├────┼───────────────────────────────────────────┼───────────┼────────────┤</w:t>
      </w:r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│10.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│Цена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платной услуги с учетом НДС           │ рублей </w:t>
      </w:r>
      <w:proofErr w:type="gram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│1 услугу". │            </w:t>
      </w:r>
      <w:proofErr w:type="spellStart"/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spellEnd"/>
    </w:p>
    <w:p w:rsidR="00E15469" w:rsidRPr="00E15469" w:rsidRDefault="00E15469" w:rsidP="00E15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5469">
        <w:rPr>
          <w:rFonts w:ascii="Courier New" w:eastAsia="Times New Roman" w:hAnsi="Courier New" w:cs="Courier New"/>
          <w:sz w:val="20"/>
          <w:szCs w:val="20"/>
          <w:lang w:eastAsia="ru-RU"/>
        </w:rPr>
        <w:t>└────┴───────────────────────────────────────────┴───────────┴────────────┘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Премьер-министр</w:t>
      </w:r>
    </w:p>
    <w:p w:rsidR="00E15469" w:rsidRPr="00E15469" w:rsidRDefault="00E15469" w:rsidP="00E15469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E15469" w:rsidRDefault="00E15469" w:rsidP="00E15469">
      <w:pPr>
        <w:ind w:firstLine="426"/>
      </w:pPr>
      <w:r w:rsidRPr="00E15469">
        <w:rPr>
          <w:rFonts w:ascii="Times New Roman" w:eastAsia="Times New Roman" w:hAnsi="Times New Roman" w:cs="Times New Roman"/>
          <w:sz w:val="24"/>
          <w:szCs w:val="24"/>
          <w:lang w:eastAsia="ru-RU"/>
        </w:rPr>
        <w:t>И.Ш.ХАЛИКОВ</w:t>
      </w:r>
    </w:p>
    <w:sectPr w:rsidR="00E15469" w:rsidSect="00E15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15469"/>
    <w:rsid w:val="00017B54"/>
    <w:rsid w:val="00436125"/>
    <w:rsid w:val="00463BC9"/>
    <w:rsid w:val="00787A84"/>
    <w:rsid w:val="00C002B0"/>
    <w:rsid w:val="00C94C35"/>
    <w:rsid w:val="00E1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5469"/>
  </w:style>
  <w:style w:type="paragraph" w:styleId="HTML">
    <w:name w:val="HTML Preformatted"/>
    <w:basedOn w:val="a"/>
    <w:link w:val="HTML0"/>
    <w:uiPriority w:val="99"/>
    <w:semiHidden/>
    <w:unhideWhenUsed/>
    <w:rsid w:val="00E154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4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гимн_12</cp:lastModifiedBy>
  <cp:revision>2</cp:revision>
  <dcterms:created xsi:type="dcterms:W3CDTF">2014-07-24T07:35:00Z</dcterms:created>
  <dcterms:modified xsi:type="dcterms:W3CDTF">2014-10-10T05:36:00Z</dcterms:modified>
</cp:coreProperties>
</file>